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2" w:rsidRDefault="00467956">
      <w:pPr>
        <w:rPr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-118745</wp:posOffset>
            </wp:positionV>
            <wp:extent cx="1000125" cy="1000125"/>
            <wp:effectExtent l="0" t="0" r="9525" b="9525"/>
            <wp:wrapNone/>
            <wp:docPr id="1" name="Picture 1" descr="i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  <w:r>
        <w:rPr>
          <w:color w:val="0070C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IAM </w:t>
      </w:r>
      <w:r>
        <w:rPr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VOTING</w:t>
      </w:r>
    </w:p>
    <w:p w:rsidR="00467956" w:rsidRPr="00467956" w:rsidRDefault="00467956">
      <w:pPr>
        <w:rPr>
          <w:sz w:val="36"/>
          <w:szCs w:val="36"/>
        </w:rPr>
      </w:pPr>
      <w:r>
        <w:rPr>
          <w:sz w:val="36"/>
          <w:szCs w:val="36"/>
        </w:rPr>
        <w:t>For Mayor</w:t>
      </w:r>
      <w:r w:rsidRPr="00467956">
        <w:rPr>
          <w:sz w:val="36"/>
          <w:szCs w:val="36"/>
        </w:rPr>
        <w:t>, Councils, School and Parks Boards on November 15.</w:t>
      </w:r>
    </w:p>
    <w:p w:rsidR="0049334E" w:rsidRDefault="00467956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It’s election time for municipalities in BC, and your vote will make a difference.  Now more than ever, strong, progressive leadership is needed in l</w:t>
      </w:r>
      <w:r w:rsidR="0049334E">
        <w:rPr>
          <w:sz w:val="32"/>
          <w:szCs w:val="32"/>
        </w:rPr>
        <w:t>ocal governments, and IAM members need to make their voices heard on what matters to working families.</w:t>
      </w:r>
    </w:p>
    <w:p w:rsidR="0049334E" w:rsidRDefault="0049334E" w:rsidP="00467956">
      <w:pPr>
        <w:spacing w:after="0" w:line="240" w:lineRule="auto"/>
        <w:rPr>
          <w:sz w:val="32"/>
          <w:szCs w:val="32"/>
        </w:rPr>
      </w:pPr>
    </w:p>
    <w:p w:rsidR="00467956" w:rsidRDefault="0049334E" w:rsidP="00467956">
      <w:pPr>
        <w:spacing w:after="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Why does this election matter?</w:t>
      </w:r>
    </w:p>
    <w:p w:rsidR="0049334E" w:rsidRDefault="0049334E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Local governments are being asked to do more with less</w:t>
      </w:r>
      <w:r w:rsidR="00496C3C">
        <w:rPr>
          <w:sz w:val="32"/>
          <w:szCs w:val="32"/>
        </w:rPr>
        <w:t>.  C</w:t>
      </w:r>
      <w:r>
        <w:rPr>
          <w:sz w:val="32"/>
          <w:szCs w:val="32"/>
        </w:rPr>
        <w:t>iti</w:t>
      </w:r>
      <w:r w:rsidR="00496C3C">
        <w:rPr>
          <w:sz w:val="32"/>
          <w:szCs w:val="32"/>
        </w:rPr>
        <w:t>es aren’t just for garbage collection and sewer lines</w:t>
      </w:r>
      <w:r w:rsidR="00C76E2F">
        <w:rPr>
          <w:sz w:val="32"/>
          <w:szCs w:val="32"/>
        </w:rPr>
        <w:t xml:space="preserve"> anymore</w:t>
      </w:r>
      <w:r w:rsidR="00496C3C">
        <w:rPr>
          <w:sz w:val="32"/>
          <w:szCs w:val="32"/>
        </w:rPr>
        <w:t xml:space="preserve">.  Strong local leaders are needed to hold the provincial and federal governments accountable for everything from Healthcare cuts that impact </w:t>
      </w:r>
      <w:r w:rsidR="00C76E2F">
        <w:rPr>
          <w:sz w:val="32"/>
          <w:szCs w:val="32"/>
        </w:rPr>
        <w:t>policing to environmental concerns and cuts to education that impact our families.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</w:p>
    <w:p w:rsidR="00C76E2F" w:rsidRDefault="00C76E2F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I’d like to vote but there are too many choices—and no parties I recognize.  How do I choose?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While it is good to research and get to know candidates in your city, there is a short cut.  Some </w:t>
      </w:r>
      <w:r w:rsidR="00704A72">
        <w:rPr>
          <w:sz w:val="32"/>
          <w:szCs w:val="32"/>
        </w:rPr>
        <w:t>candidates have been</w:t>
      </w:r>
      <w:r>
        <w:rPr>
          <w:sz w:val="32"/>
          <w:szCs w:val="32"/>
        </w:rPr>
        <w:t xml:space="preserve"> endorsed by your local Labour Council.</w:t>
      </w:r>
    </w:p>
    <w:p w:rsidR="00C76E2F" w:rsidRDefault="00C76E2F" w:rsidP="00467956">
      <w:pPr>
        <w:spacing w:after="0" w:line="240" w:lineRule="auto"/>
        <w:rPr>
          <w:sz w:val="32"/>
          <w:szCs w:val="32"/>
        </w:rPr>
      </w:pPr>
    </w:p>
    <w:p w:rsidR="00C76E2F" w:rsidRDefault="00C76E2F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What is a Labour Endorsed Candidate?  And why should I vote for them?</w:t>
      </w:r>
    </w:p>
    <w:p w:rsidR="00C76E2F" w:rsidRDefault="00704A7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Labour Councils work with Unions and community groups to identify priorities in our communities on key issues like Infrastructure, Fair Wages, Purchasing and Procurement, Taxes, Sustainability and Public Education.  A Labour endorsed candidate is one who shares our priorities and will work to make our communities better places to work and live.</w:t>
      </w:r>
    </w:p>
    <w:p w:rsidR="00704A72" w:rsidRDefault="00704A72" w:rsidP="00467956">
      <w:pPr>
        <w:spacing w:after="0" w:line="240" w:lineRule="auto"/>
        <w:rPr>
          <w:sz w:val="32"/>
          <w:szCs w:val="32"/>
        </w:rPr>
      </w:pPr>
    </w:p>
    <w:p w:rsidR="00704A72" w:rsidRDefault="00704A72" w:rsidP="0046795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Ok, so I’m going to vote.  How do I find out who the Labour Endorsed Candidates are?</w:t>
      </w:r>
    </w:p>
    <w:p w:rsidR="00D82B11" w:rsidRDefault="00B92905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It’s easy!</w:t>
      </w:r>
    </w:p>
    <w:p w:rsidR="00B92905" w:rsidRDefault="00B92905" w:rsidP="00467956">
      <w:pPr>
        <w:spacing w:after="0" w:line="240" w:lineRule="auto"/>
        <w:rPr>
          <w:sz w:val="32"/>
          <w:szCs w:val="32"/>
        </w:rPr>
      </w:pPr>
    </w:p>
    <w:p w:rsidR="00027812" w:rsidRDefault="0002781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For:</w:t>
      </w:r>
    </w:p>
    <w:p w:rsidR="00F41BC1" w:rsidRDefault="00F41BC1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Central Saanich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7812">
        <w:rPr>
          <w:sz w:val="32"/>
          <w:szCs w:val="32"/>
        </w:rPr>
        <w:tab/>
      </w:r>
      <w:r>
        <w:rPr>
          <w:sz w:val="32"/>
          <w:szCs w:val="32"/>
        </w:rPr>
        <w:t>Metchosin</w:t>
      </w:r>
    </w:p>
    <w:p w:rsidR="00F41BC1" w:rsidRDefault="00F41BC1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Colwood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Oak Bay</w:t>
      </w:r>
    </w:p>
    <w:p w:rsidR="00F41BC1" w:rsidRDefault="00F41BC1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Township of Esquimalt</w:t>
      </w:r>
      <w:r>
        <w:rPr>
          <w:sz w:val="32"/>
          <w:szCs w:val="32"/>
        </w:rPr>
        <w:tab/>
        <w:t>Saanich</w:t>
      </w:r>
    </w:p>
    <w:p w:rsidR="00F41BC1" w:rsidRDefault="00F41BC1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Langford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Islands Trust-North Pender Island</w:t>
      </w:r>
    </w:p>
    <w:p w:rsidR="00F41BC1" w:rsidRDefault="00F41BC1" w:rsidP="00467956">
      <w:pPr>
        <w:spacing w:after="0" w:line="240" w:lineRule="auto"/>
      </w:pPr>
      <w:r>
        <w:rPr>
          <w:sz w:val="32"/>
          <w:szCs w:val="32"/>
        </w:rPr>
        <w:t xml:space="preserve">Victoria    </w:t>
      </w:r>
      <w:r w:rsidR="00A5021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click here:   </w:t>
      </w:r>
      <w:hyperlink r:id="rId7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  <w:shd w:val="clear" w:color="auto" w:fill="FFFFFF"/>
          </w:rPr>
          <w:t>http://documents.clc-ctc.ca/Pacific/Victoria-EN.pdf</w:t>
        </w:r>
      </w:hyperlink>
    </w:p>
    <w:p w:rsidR="009C5EFB" w:rsidRDefault="009C5EFB" w:rsidP="00467956">
      <w:pPr>
        <w:spacing w:after="0" w:line="240" w:lineRule="auto"/>
      </w:pPr>
    </w:p>
    <w:p w:rsidR="00F41BC1" w:rsidRDefault="00C362C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Duncan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7812">
        <w:rPr>
          <w:sz w:val="32"/>
          <w:szCs w:val="32"/>
        </w:rPr>
        <w:tab/>
      </w:r>
      <w:r>
        <w:rPr>
          <w:sz w:val="32"/>
          <w:szCs w:val="32"/>
        </w:rPr>
        <w:tab/>
        <w:t>Parksville</w:t>
      </w:r>
    </w:p>
    <w:p w:rsidR="00C362C2" w:rsidRDefault="00C362C2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Nanaimo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Cowichan Valley Regional District</w:t>
      </w:r>
    </w:p>
    <w:p w:rsidR="00C362C2" w:rsidRDefault="00C362C2" w:rsidP="00467956">
      <w:pPr>
        <w:spacing w:after="0" w:line="240" w:lineRule="auto"/>
      </w:pPr>
      <w:r>
        <w:rPr>
          <w:sz w:val="32"/>
          <w:szCs w:val="32"/>
        </w:rPr>
        <w:t>North Cowichan</w:t>
      </w:r>
      <w:r>
        <w:rPr>
          <w:sz w:val="32"/>
          <w:szCs w:val="32"/>
        </w:rPr>
        <w:tab/>
        <w:t xml:space="preserve">  click here: </w:t>
      </w:r>
      <w:hyperlink r:id="rId8" w:tgtFrame="_blank" w:history="1">
        <w:r w:rsidR="001630D2">
          <w:rPr>
            <w:rStyle w:val="Hyperlink"/>
            <w:rFonts w:ascii="Segoe UI" w:hAnsi="Segoe UI" w:cs="Segoe UI"/>
            <w:color w:val="0066CC"/>
            <w:sz w:val="20"/>
            <w:szCs w:val="20"/>
            <w:shd w:val="clear" w:color="auto" w:fill="FFFFFF"/>
          </w:rPr>
          <w:t>http://documents.clc-ctc.ca/Pacific/Nanaimo-EN.pdf</w:t>
        </w:r>
      </w:hyperlink>
    </w:p>
    <w:p w:rsidR="009C5EFB" w:rsidRDefault="009C5EFB" w:rsidP="00467956">
      <w:pPr>
        <w:spacing w:after="0" w:line="240" w:lineRule="auto"/>
      </w:pPr>
    </w:p>
    <w:p w:rsidR="00230E71" w:rsidRDefault="00803EA7" w:rsidP="004679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Campbell River</w:t>
      </w:r>
      <w:r>
        <w:rPr>
          <w:sz w:val="32"/>
          <w:szCs w:val="32"/>
        </w:rPr>
        <w:tab/>
      </w:r>
      <w:r w:rsidR="00027812">
        <w:rPr>
          <w:sz w:val="32"/>
          <w:szCs w:val="32"/>
        </w:rPr>
        <w:tab/>
      </w:r>
      <w:r>
        <w:rPr>
          <w:sz w:val="32"/>
          <w:szCs w:val="32"/>
        </w:rPr>
        <w:tab/>
        <w:t>Village of Cumberland</w:t>
      </w:r>
    </w:p>
    <w:p w:rsidR="004A4DC9" w:rsidRDefault="00803EA7" w:rsidP="00467956">
      <w:pPr>
        <w:spacing w:after="0" w:line="240" w:lineRule="auto"/>
        <w:rPr>
          <w:rStyle w:val="Hyperlink"/>
          <w:rFonts w:ascii="Segoe UI" w:hAnsi="Segoe UI" w:cs="Segoe UI"/>
          <w:color w:val="0066CC"/>
          <w:sz w:val="20"/>
          <w:szCs w:val="20"/>
          <w:shd w:val="clear" w:color="auto" w:fill="FFFFFF"/>
        </w:rPr>
      </w:pPr>
      <w:r>
        <w:rPr>
          <w:sz w:val="32"/>
          <w:szCs w:val="32"/>
        </w:rPr>
        <w:t xml:space="preserve">Courtenay     </w:t>
      </w:r>
      <w:r w:rsidR="00A5021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click here:  </w:t>
      </w:r>
      <w:hyperlink r:id="rId9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  <w:shd w:val="clear" w:color="auto" w:fill="FFFFFF"/>
          </w:rPr>
          <w:t>http://documents.clc-ctc.ca/Pacific/CampbellRiver-EN.pdf</w:t>
        </w:r>
      </w:hyperlink>
    </w:p>
    <w:p w:rsidR="004A4DC9" w:rsidRDefault="004A4DC9" w:rsidP="00467956">
      <w:pPr>
        <w:spacing w:after="0" w:line="240" w:lineRule="auto"/>
        <w:rPr>
          <w:rStyle w:val="Hyperlink"/>
          <w:rFonts w:ascii="Segoe UI" w:hAnsi="Segoe UI" w:cs="Segoe UI"/>
          <w:color w:val="0066CC"/>
          <w:sz w:val="20"/>
          <w:szCs w:val="20"/>
          <w:shd w:val="clear" w:color="auto" w:fill="FFFFFF"/>
        </w:rPr>
      </w:pPr>
    </w:p>
    <w:p w:rsidR="004A4DC9" w:rsidRDefault="004A4DC9" w:rsidP="004A4DC9">
      <w:pPr>
        <w:rPr>
          <w:rFonts w:ascii="Calibri" w:hAnsi="Calibri"/>
        </w:rPr>
      </w:pPr>
      <w:r>
        <w:rPr>
          <w:sz w:val="32"/>
          <w:szCs w:val="32"/>
        </w:rPr>
        <w:t xml:space="preserve">Powell River     click here:  </w:t>
      </w:r>
      <w:hyperlink r:id="rId10" w:tgtFrame="_blank" w:history="1">
        <w:r>
          <w:rPr>
            <w:rStyle w:val="Hyperlink"/>
            <w:rFonts w:ascii="Segoe UI" w:hAnsi="Segoe UI" w:cs="Segoe UI"/>
            <w:color w:val="0066CC"/>
            <w:sz w:val="20"/>
            <w:szCs w:val="20"/>
          </w:rPr>
          <w:t>http://documents.clc-ctc.ca/Pacific/PowellRiver-EN.pdf</w:t>
        </w:r>
      </w:hyperlink>
    </w:p>
    <w:p w:rsidR="00D82B11" w:rsidRDefault="00C57606" w:rsidP="00467956">
      <w:pPr>
        <w:spacing w:after="0" w:line="240" w:lineRule="auto"/>
        <w:rPr>
          <w:rFonts w:ascii="Calibri" w:hAnsi="Calibri" w:cs="Segoe UI"/>
          <w:b/>
          <w:i/>
          <w:color w:val="000000"/>
          <w:sz w:val="32"/>
          <w:szCs w:val="32"/>
          <w:lang w:val="en"/>
        </w:rPr>
      </w:pPr>
      <w:r>
        <w:rPr>
          <w:rFonts w:ascii="Calibri" w:hAnsi="Calibri" w:cs="Segoe UI"/>
          <w:b/>
          <w:i/>
          <w:color w:val="000000"/>
          <w:sz w:val="32"/>
          <w:szCs w:val="32"/>
          <w:lang w:val="en"/>
        </w:rPr>
        <w:t>Hey, there are more council seats than there are endorsed candidates!  Now what do I do?</w:t>
      </w:r>
    </w:p>
    <w:p w:rsidR="00C57606" w:rsidRDefault="00C57606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  <w:r>
        <w:rPr>
          <w:rFonts w:ascii="Calibri" w:hAnsi="Calibri" w:cs="Segoe UI"/>
          <w:color w:val="000000"/>
          <w:sz w:val="32"/>
          <w:szCs w:val="32"/>
          <w:lang w:val="en"/>
        </w:rPr>
        <w:t>That’s correct.  For some cities there only a few endorsed candidates.  You do not have to vote for every position on a ballot, or you can fill in with your own local knowledge and research.  The important thing is to get out and vote, so you can say:</w:t>
      </w:r>
    </w:p>
    <w:p w:rsidR="00C57606" w:rsidRDefault="00C57606" w:rsidP="00467956">
      <w:pPr>
        <w:spacing w:after="0" w:line="240" w:lineRule="auto"/>
        <w:rPr>
          <w:rFonts w:ascii="Calibri" w:hAnsi="Calibri" w:cs="Segoe UI"/>
          <w:color w:val="000000"/>
          <w:sz w:val="32"/>
          <w:szCs w:val="32"/>
          <w:lang w:val="en"/>
        </w:rPr>
      </w:pPr>
    </w:p>
    <w:p w:rsidR="00D82B11" w:rsidRPr="004A4DC9" w:rsidRDefault="00C84FE2" w:rsidP="004A4DC9">
      <w:pPr>
        <w:spacing w:after="0" w:line="240" w:lineRule="auto"/>
        <w:jc w:val="center"/>
        <w:rPr>
          <w:rFonts w:ascii="Calibri" w:hAnsi="Calibri" w:cs="Segoe UI"/>
          <w:color w:val="FF0000"/>
          <w:sz w:val="96"/>
          <w:szCs w:val="96"/>
          <w:lang w:val="en"/>
        </w:rPr>
      </w:pPr>
      <w:r>
        <w:rPr>
          <w:rFonts w:ascii="Calibri" w:hAnsi="Calibri" w:cs="Segoe UI"/>
          <w:color w:val="0070C0"/>
          <w:sz w:val="96"/>
          <w:szCs w:val="96"/>
          <w:lang w:val="en"/>
        </w:rPr>
        <w:t>I AM</w:t>
      </w:r>
      <w:r w:rsidR="00C57606">
        <w:rPr>
          <w:rFonts w:ascii="Calibri" w:hAnsi="Calibri" w:cs="Segoe UI"/>
          <w:sz w:val="96"/>
          <w:szCs w:val="96"/>
          <w:lang w:val="en"/>
        </w:rPr>
        <w:t xml:space="preserve"> </w:t>
      </w:r>
      <w:r>
        <w:rPr>
          <w:rFonts w:ascii="Calibri" w:hAnsi="Calibri" w:cs="Segoe UI"/>
          <w:color w:val="FF0000"/>
          <w:sz w:val="96"/>
          <w:szCs w:val="96"/>
          <w:lang w:val="en"/>
        </w:rPr>
        <w:t>VOTING</w:t>
      </w:r>
      <w:r w:rsidR="00C57606">
        <w:rPr>
          <w:rFonts w:ascii="Calibri" w:hAnsi="Calibri" w:cs="Segoe UI"/>
          <w:color w:val="FF0000"/>
          <w:sz w:val="96"/>
          <w:szCs w:val="96"/>
          <w:lang w:val="en"/>
        </w:rPr>
        <w:t>!</w:t>
      </w:r>
    </w:p>
    <w:p w:rsidR="00704A72" w:rsidRDefault="00704A72" w:rsidP="00467956">
      <w:pPr>
        <w:spacing w:after="0" w:line="240" w:lineRule="auto"/>
        <w:rPr>
          <w:sz w:val="24"/>
          <w:szCs w:val="24"/>
        </w:rPr>
      </w:pPr>
    </w:p>
    <w:p w:rsidR="00B92905" w:rsidRDefault="00B92905" w:rsidP="00467956">
      <w:pPr>
        <w:spacing w:after="0" w:line="240" w:lineRule="auto"/>
        <w:rPr>
          <w:sz w:val="24"/>
          <w:szCs w:val="24"/>
        </w:rPr>
      </w:pPr>
    </w:p>
    <w:p w:rsidR="00C57606" w:rsidRPr="00C57606" w:rsidRDefault="00C84FE2" w:rsidP="00467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Authorized by IAM&amp;AW, registered sponsor under LECFA, western@iam140.ca</w:t>
      </w:r>
    </w:p>
    <w:sectPr w:rsidR="00C57606" w:rsidRPr="00C57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6"/>
    <w:rsid w:val="00027812"/>
    <w:rsid w:val="001630D2"/>
    <w:rsid w:val="001B1D12"/>
    <w:rsid w:val="00230E71"/>
    <w:rsid w:val="00467956"/>
    <w:rsid w:val="0049334E"/>
    <w:rsid w:val="00496C3C"/>
    <w:rsid w:val="004A4DC9"/>
    <w:rsid w:val="00704A72"/>
    <w:rsid w:val="00803EA7"/>
    <w:rsid w:val="009C5EFB"/>
    <w:rsid w:val="00A05CED"/>
    <w:rsid w:val="00A50215"/>
    <w:rsid w:val="00B92905"/>
    <w:rsid w:val="00C362C2"/>
    <w:rsid w:val="00C57606"/>
    <w:rsid w:val="00C76E2F"/>
    <w:rsid w:val="00C84FE2"/>
    <w:rsid w:val="00D82B11"/>
    <w:rsid w:val="00DE6E4E"/>
    <w:rsid w:val="00E17F93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1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11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clc-ctc.ca/Pacific/Nanaimo-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uments.clc-ctc.ca/Pacific/Victoria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uments.clc-ctc.ca/Pacific/PowellRiver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clc-ctc.ca/Pacific/CampbellRive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2EB-EEA9-424A-BC7C-B34EA5D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Andrews</dc:creator>
  <cp:lastModifiedBy>IAM 692</cp:lastModifiedBy>
  <cp:revision>2</cp:revision>
  <dcterms:created xsi:type="dcterms:W3CDTF">2014-11-13T00:20:00Z</dcterms:created>
  <dcterms:modified xsi:type="dcterms:W3CDTF">2014-11-13T00:20:00Z</dcterms:modified>
</cp:coreProperties>
</file>